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3030" w14:textId="3416D6F2" w:rsidR="00B8025A" w:rsidRDefault="00641A4A" w:rsidP="00B8025A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B8025A"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4EE497CF" w14:textId="77777777" w:rsidR="00195788" w:rsidRDefault="00195788" w:rsidP="00B8025A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5BDFB9DD" w14:textId="77777777" w:rsidR="00195788" w:rsidRPr="00B463E6" w:rsidRDefault="00195788" w:rsidP="00B8025A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59064F11" w14:textId="77777777" w:rsidR="00B8025A" w:rsidRPr="00B8025A" w:rsidRDefault="00B8025A" w:rsidP="00B8025A">
      <w:pPr>
        <w:spacing w:line="276" w:lineRule="auto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</w:p>
    <w:p w14:paraId="621430C4" w14:textId="77777777" w:rsidR="00B8025A" w:rsidRDefault="00B8025A" w:rsidP="00B8025A">
      <w:pPr>
        <w:numPr>
          <w:ilvl w:val="1"/>
          <w:numId w:val="0"/>
        </w:numPr>
        <w:spacing w:after="240" w:line="240" w:lineRule="auto"/>
        <w:jc w:val="center"/>
        <w:rPr>
          <w:rFonts w:ascii="Calibri" w:eastAsia="Calibri" w:hAnsi="Calibri" w:cs="Arial"/>
          <w:b/>
          <w:bCs/>
          <w:caps/>
          <w:color w:val="404040"/>
          <w:spacing w:val="20"/>
          <w:kern w:val="0"/>
          <w:sz w:val="24"/>
          <w:szCs w:val="24"/>
          <w14:ligatures w14:val="none"/>
        </w:rPr>
      </w:pPr>
      <w:r w:rsidRPr="00B463E6">
        <w:rPr>
          <w:rFonts w:ascii="Calibri" w:eastAsia="Calibri" w:hAnsi="Calibri" w:cs="Arial"/>
          <w:b/>
          <w:bCs/>
          <w:caps/>
          <w:smallCaps/>
          <w:color w:val="404040"/>
          <w:spacing w:val="20"/>
          <w:kern w:val="0"/>
          <w:sz w:val="24"/>
          <w:szCs w:val="24"/>
          <w:lang w:eastAsia="lt-LT"/>
          <w14:ligatures w14:val="none"/>
        </w:rPr>
        <w:t xml:space="preserve">TIEKĖJŲ KVALIFIKACIJOS REIKALAVIMAI IR REIKALAVIMAI LAIKYTIS </w:t>
      </w:r>
      <w:r w:rsidRPr="00B463E6">
        <w:rPr>
          <w:rFonts w:ascii="Calibri" w:eastAsia="Calibri" w:hAnsi="Calibri" w:cs="Arial"/>
          <w:b/>
          <w:bCs/>
          <w:caps/>
          <w:color w:val="404040"/>
          <w:spacing w:val="20"/>
          <w:kern w:val="0"/>
          <w:sz w:val="24"/>
          <w:szCs w:val="24"/>
          <w14:ligatures w14:val="none"/>
        </w:rPr>
        <w:t>KOKYBĖS VADYBOS SISTEMOS IR (ARBA) APLINKOS APSAUGOS VADYBOS SISTEMOS STANDARTŲ</w:t>
      </w:r>
    </w:p>
    <w:p w14:paraId="63A86563" w14:textId="77777777" w:rsidR="00195788" w:rsidRDefault="00195788" w:rsidP="00B8025A">
      <w:pPr>
        <w:numPr>
          <w:ilvl w:val="1"/>
          <w:numId w:val="0"/>
        </w:numPr>
        <w:spacing w:after="240" w:line="240" w:lineRule="auto"/>
        <w:jc w:val="center"/>
        <w:rPr>
          <w:rFonts w:ascii="Calibri" w:eastAsia="Calibri" w:hAnsi="Calibri" w:cs="Arial"/>
          <w:b/>
          <w:bCs/>
          <w:caps/>
          <w:color w:val="404040"/>
          <w:spacing w:val="20"/>
          <w:kern w:val="0"/>
          <w:sz w:val="24"/>
          <w:szCs w:val="24"/>
          <w14:ligatures w14:val="none"/>
        </w:rPr>
      </w:pPr>
    </w:p>
    <w:p w14:paraId="7D6F8B55" w14:textId="77777777" w:rsidR="00195788" w:rsidRDefault="00195788" w:rsidP="00B8025A">
      <w:pPr>
        <w:numPr>
          <w:ilvl w:val="1"/>
          <w:numId w:val="0"/>
        </w:numPr>
        <w:spacing w:after="240" w:line="240" w:lineRule="auto"/>
        <w:jc w:val="center"/>
        <w:rPr>
          <w:rFonts w:ascii="Calibri" w:eastAsia="Calibri" w:hAnsi="Calibri" w:cs="Arial"/>
          <w:b/>
          <w:bCs/>
          <w:caps/>
          <w:color w:val="404040"/>
          <w:spacing w:val="20"/>
          <w:kern w:val="0"/>
          <w:sz w:val="24"/>
          <w:szCs w:val="24"/>
          <w14:ligatures w14:val="none"/>
        </w:rPr>
      </w:pPr>
    </w:p>
    <w:p w14:paraId="7390815E" w14:textId="5BBF221B" w:rsidR="00B8025A" w:rsidRPr="00195788" w:rsidRDefault="00B8025A" w:rsidP="00B463E6">
      <w:pPr>
        <w:numPr>
          <w:ilvl w:val="0"/>
          <w:numId w:val="1"/>
        </w:numPr>
        <w:tabs>
          <w:tab w:val="left" w:pos="567"/>
          <w:tab w:val="left" w:pos="851"/>
          <w:tab w:val="left" w:pos="1701"/>
        </w:tabs>
        <w:spacing w:after="0" w:line="20" w:lineRule="atLeast"/>
        <w:ind w:left="0" w:firstLine="567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195788">
        <w:rPr>
          <w:rFonts w:eastAsia="Calibri" w:cstheme="minorHAnsi"/>
          <w:kern w:val="0"/>
          <w14:ligatures w14:val="none"/>
        </w:rPr>
        <w:t xml:space="preserve">Tiekėjo kvalifikacija </w:t>
      </w:r>
      <w:r w:rsidR="00195788" w:rsidRPr="00195788">
        <w:rPr>
          <w:rFonts w:eastAsia="Calibri" w:cstheme="minorHAnsi"/>
          <w:kern w:val="0"/>
          <w14:ligatures w14:val="none"/>
        </w:rPr>
        <w:t xml:space="preserve">netikrinama, bet tiekėjas </w:t>
      </w:r>
      <w:r w:rsidRPr="00195788">
        <w:rPr>
          <w:rFonts w:eastAsia="Calibri" w:cstheme="minorHAnsi"/>
          <w:kern w:val="0"/>
          <w14:ligatures w14:val="none"/>
        </w:rPr>
        <w:t xml:space="preserve"> </w:t>
      </w:r>
      <w:r w:rsidR="00195788" w:rsidRPr="00195788">
        <w:rPr>
          <w:rFonts w:eastAsia="Times New Roman" w:cstheme="minorHAnsi"/>
          <w:kern w:val="16"/>
          <w:lang w:eastAsia="ar-SA"/>
          <w14:ligatures w14:val="none"/>
        </w:rPr>
        <w:t>Perkančiajam subjektui įsipareigoja, kad pirkimo sutartį vykdys tik tokią teisę turintys asmenys.</w:t>
      </w:r>
    </w:p>
    <w:p w14:paraId="704E6D8C" w14:textId="5F5BAB2A" w:rsidR="00195788" w:rsidRPr="00195788" w:rsidRDefault="00195788" w:rsidP="00B463E6">
      <w:pPr>
        <w:numPr>
          <w:ilvl w:val="0"/>
          <w:numId w:val="1"/>
        </w:numPr>
        <w:tabs>
          <w:tab w:val="left" w:pos="567"/>
          <w:tab w:val="left" w:pos="851"/>
          <w:tab w:val="left" w:pos="1701"/>
        </w:tabs>
        <w:spacing w:after="0" w:line="20" w:lineRule="atLeast"/>
        <w:ind w:left="0" w:firstLine="567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  <w:bookmarkStart w:id="4" w:name="_Hlk203996676"/>
      <w:r w:rsidRPr="00195788">
        <w:rPr>
          <w:rFonts w:eastAsia="Calibri" w:cstheme="minorHAnsi"/>
          <w:lang w:eastAsia="lt-LT"/>
        </w:rPr>
        <w:t xml:space="preserve">Perkantysis subjektas nereikalauja, kad tiekėjai laikytųsi </w:t>
      </w:r>
      <w:bookmarkEnd w:id="4"/>
      <w:r w:rsidRPr="00195788">
        <w:rPr>
          <w:rFonts w:eastAsia="Calibri" w:cstheme="minorHAnsi"/>
          <w:lang w:eastAsia="lt-LT"/>
        </w:rPr>
        <w:t>kokybės vadybos sistemos standartų</w:t>
      </w:r>
      <w:r w:rsidRPr="00195788">
        <w:rPr>
          <w:rFonts w:eastAsia="Calibri" w:cstheme="minorHAnsi"/>
          <w:lang w:eastAsia="lt-LT"/>
        </w:rPr>
        <w:t>;</w:t>
      </w:r>
    </w:p>
    <w:p w14:paraId="6A0BC121" w14:textId="458FDB83" w:rsidR="00195788" w:rsidRPr="00195788" w:rsidRDefault="00195788" w:rsidP="00B463E6">
      <w:pPr>
        <w:numPr>
          <w:ilvl w:val="0"/>
          <w:numId w:val="1"/>
        </w:numPr>
        <w:tabs>
          <w:tab w:val="left" w:pos="567"/>
          <w:tab w:val="left" w:pos="851"/>
          <w:tab w:val="left" w:pos="1701"/>
        </w:tabs>
        <w:spacing w:after="0" w:line="20" w:lineRule="atLeast"/>
        <w:ind w:left="0" w:firstLine="567"/>
        <w:contextualSpacing/>
        <w:jc w:val="both"/>
        <w:rPr>
          <w:rFonts w:eastAsia="Calibri" w:cstheme="minorHAnsi"/>
          <w:kern w:val="0"/>
          <w:lang w:eastAsia="lt-LT"/>
          <w14:ligatures w14:val="none"/>
        </w:rPr>
      </w:pPr>
      <w:r w:rsidRPr="00195788">
        <w:rPr>
          <w:rFonts w:eastAsia="Calibri" w:cstheme="minorHAnsi"/>
          <w:lang w:eastAsia="lt-LT"/>
        </w:rPr>
        <w:t>Perkantysis subjektas nereikalauja, kad tiekėjai laikytųsi</w:t>
      </w:r>
      <w:r w:rsidRPr="00195788">
        <w:rPr>
          <w:rFonts w:eastAsia="Calibri" w:cstheme="minorHAnsi"/>
          <w:kern w:val="0"/>
          <w:lang w:eastAsia="lt-LT"/>
          <w14:ligatures w14:val="none"/>
        </w:rPr>
        <w:t xml:space="preserve"> aplinkos apsaugos vadybos sistemos standartų</w:t>
      </w:r>
      <w:r>
        <w:rPr>
          <w:rFonts w:eastAsia="Calibri" w:cstheme="minorHAnsi"/>
          <w:kern w:val="0"/>
          <w:lang w:eastAsia="lt-LT"/>
          <w14:ligatures w14:val="none"/>
        </w:rPr>
        <w:t>.</w:t>
      </w:r>
    </w:p>
    <w:p w14:paraId="7F89458F" w14:textId="77777777" w:rsidR="0093667D" w:rsidRDefault="0093667D" w:rsidP="0093667D"/>
    <w:p w14:paraId="253E5504" w14:textId="63503199" w:rsidR="0093667D" w:rsidRDefault="0093667D">
      <w:pPr>
        <w:rPr>
          <w:rFonts w:eastAsia="Calibri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07BD9763" w14:textId="77777777" w:rsidR="0093667D" w:rsidRDefault="0093667D">
      <w:pPr>
        <w:rPr>
          <w:rFonts w:eastAsia="Calibri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40CDC915" w14:textId="77777777" w:rsidR="0093667D" w:rsidRDefault="0093667D">
      <w:pPr>
        <w:rPr>
          <w:rFonts w:eastAsia="Calibri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48EDEC60" w14:textId="056296C4" w:rsidR="0093667D" w:rsidRDefault="0093667D" w:rsidP="0093667D"/>
    <w:sectPr w:rsidR="0093667D" w:rsidSect="0093667D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75FF" w14:textId="77777777" w:rsidR="00F04148" w:rsidRDefault="00F04148" w:rsidP="00B8025A">
      <w:pPr>
        <w:spacing w:after="0" w:line="240" w:lineRule="auto"/>
      </w:pPr>
      <w:r>
        <w:separator/>
      </w:r>
    </w:p>
  </w:endnote>
  <w:endnote w:type="continuationSeparator" w:id="0">
    <w:p w14:paraId="78559537" w14:textId="77777777" w:rsidR="00F04148" w:rsidRDefault="00F04148" w:rsidP="00B8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8DF1" w14:textId="77777777" w:rsidR="00F04148" w:rsidRDefault="00F04148" w:rsidP="00B8025A">
      <w:pPr>
        <w:spacing w:after="0" w:line="240" w:lineRule="auto"/>
      </w:pPr>
      <w:r>
        <w:separator/>
      </w:r>
    </w:p>
  </w:footnote>
  <w:footnote w:type="continuationSeparator" w:id="0">
    <w:p w14:paraId="1EC8A170" w14:textId="77777777" w:rsidR="00F04148" w:rsidRDefault="00F04148" w:rsidP="00B80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D0987"/>
    <w:multiLevelType w:val="hybridMultilevel"/>
    <w:tmpl w:val="DB282D58"/>
    <w:lvl w:ilvl="0" w:tplc="8A8ED6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28367431">
    <w:abstractNumId w:val="1"/>
  </w:num>
  <w:num w:numId="2" w16cid:durableId="1996449446">
    <w:abstractNumId w:val="2"/>
  </w:num>
  <w:num w:numId="3" w16cid:durableId="169410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5A"/>
    <w:rsid w:val="0002439C"/>
    <w:rsid w:val="00033C56"/>
    <w:rsid w:val="000570A0"/>
    <w:rsid w:val="000806F0"/>
    <w:rsid w:val="00093E6A"/>
    <w:rsid w:val="000A11FA"/>
    <w:rsid w:val="000E76AF"/>
    <w:rsid w:val="001000D4"/>
    <w:rsid w:val="00102DB0"/>
    <w:rsid w:val="00145A39"/>
    <w:rsid w:val="00191ED8"/>
    <w:rsid w:val="00195788"/>
    <w:rsid w:val="001A0CFB"/>
    <w:rsid w:val="001C66D1"/>
    <w:rsid w:val="001E23BF"/>
    <w:rsid w:val="001E6937"/>
    <w:rsid w:val="00211C08"/>
    <w:rsid w:val="00216AF4"/>
    <w:rsid w:val="00242849"/>
    <w:rsid w:val="002451A1"/>
    <w:rsid w:val="002866B0"/>
    <w:rsid w:val="002A173E"/>
    <w:rsid w:val="002A3D4A"/>
    <w:rsid w:val="002C37CA"/>
    <w:rsid w:val="00302E0A"/>
    <w:rsid w:val="00343CC4"/>
    <w:rsid w:val="00357F8A"/>
    <w:rsid w:val="00372FC7"/>
    <w:rsid w:val="00390606"/>
    <w:rsid w:val="003A0F1F"/>
    <w:rsid w:val="003B2C0C"/>
    <w:rsid w:val="003D682C"/>
    <w:rsid w:val="003E4916"/>
    <w:rsid w:val="00423EA1"/>
    <w:rsid w:val="00446C29"/>
    <w:rsid w:val="00457555"/>
    <w:rsid w:val="00457B0F"/>
    <w:rsid w:val="00467AB0"/>
    <w:rsid w:val="004C53E4"/>
    <w:rsid w:val="00514075"/>
    <w:rsid w:val="0055312F"/>
    <w:rsid w:val="00567851"/>
    <w:rsid w:val="005D23A8"/>
    <w:rsid w:val="00601379"/>
    <w:rsid w:val="00641A4A"/>
    <w:rsid w:val="00643F91"/>
    <w:rsid w:val="006B7B58"/>
    <w:rsid w:val="006D11E7"/>
    <w:rsid w:val="006D3A45"/>
    <w:rsid w:val="006E3EC1"/>
    <w:rsid w:val="006E7552"/>
    <w:rsid w:val="00706DD8"/>
    <w:rsid w:val="00721088"/>
    <w:rsid w:val="007744F4"/>
    <w:rsid w:val="007A193C"/>
    <w:rsid w:val="00820248"/>
    <w:rsid w:val="00833607"/>
    <w:rsid w:val="00847562"/>
    <w:rsid w:val="008714EB"/>
    <w:rsid w:val="008B7FC2"/>
    <w:rsid w:val="008C1F35"/>
    <w:rsid w:val="0090703C"/>
    <w:rsid w:val="00907CCE"/>
    <w:rsid w:val="00910BAF"/>
    <w:rsid w:val="0093667D"/>
    <w:rsid w:val="00953DDD"/>
    <w:rsid w:val="009C6A7E"/>
    <w:rsid w:val="00A26241"/>
    <w:rsid w:val="00AB3EA1"/>
    <w:rsid w:val="00AE39E5"/>
    <w:rsid w:val="00B01A9A"/>
    <w:rsid w:val="00B11A9D"/>
    <w:rsid w:val="00B463E6"/>
    <w:rsid w:val="00B7000E"/>
    <w:rsid w:val="00B8025A"/>
    <w:rsid w:val="00B8500E"/>
    <w:rsid w:val="00C06897"/>
    <w:rsid w:val="00C45006"/>
    <w:rsid w:val="00C50FDE"/>
    <w:rsid w:val="00C653AB"/>
    <w:rsid w:val="00C7261D"/>
    <w:rsid w:val="00C7615A"/>
    <w:rsid w:val="00CA5082"/>
    <w:rsid w:val="00CB4B9C"/>
    <w:rsid w:val="00CB7CC5"/>
    <w:rsid w:val="00D12D60"/>
    <w:rsid w:val="00D37649"/>
    <w:rsid w:val="00D42ACE"/>
    <w:rsid w:val="00DB2AE5"/>
    <w:rsid w:val="00DC6627"/>
    <w:rsid w:val="00E0086A"/>
    <w:rsid w:val="00E00C25"/>
    <w:rsid w:val="00E07AB5"/>
    <w:rsid w:val="00E57F38"/>
    <w:rsid w:val="00E634DE"/>
    <w:rsid w:val="00E91602"/>
    <w:rsid w:val="00ED2CC3"/>
    <w:rsid w:val="00EE3814"/>
    <w:rsid w:val="00EF3010"/>
    <w:rsid w:val="00F02DBD"/>
    <w:rsid w:val="00F04148"/>
    <w:rsid w:val="00F150DE"/>
    <w:rsid w:val="00F23CD8"/>
    <w:rsid w:val="00F9006B"/>
    <w:rsid w:val="00F922EE"/>
    <w:rsid w:val="00FD1152"/>
    <w:rsid w:val="00FD62D0"/>
    <w:rsid w:val="00FE053A"/>
    <w:rsid w:val="00FE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9DA9"/>
  <w15:chartTrackingRefBased/>
  <w15:docId w15:val="{FF64B636-F6F7-4C01-AA4A-91A915EE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025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025A"/>
    <w:rPr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B802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025A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B8025A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B802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B80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907CCE"/>
    <w:pPr>
      <w:spacing w:after="0" w:line="240" w:lineRule="auto"/>
    </w:pPr>
  </w:style>
  <w:style w:type="paragraph" w:styleId="Sraopastraipa">
    <w:name w:val="List Paragraph"/>
    <w:aliases w:val="lp1,Bullet 1,Use Case List Paragraph,Buletai,Bullet EY,List Paragraph21,List Paragraph1,List Paragraph2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086A"/>
    <w:pPr>
      <w:ind w:left="720"/>
      <w:contextualSpacing/>
    </w:pPr>
    <w:rPr>
      <w:kern w:val="0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Buletai Diagrama,Bullet EY Diagrama,List Paragraph21 Diagrama,List Paragraph1 Diagrama,List Paragraph2 Diagrama,Numbering Diagrama,ERP-List Paragraph Diagrama"/>
    <w:link w:val="Sraopastraipa"/>
    <w:uiPriority w:val="34"/>
    <w:qFormat/>
    <w:locked/>
    <w:rsid w:val="00E0086A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463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46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7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75A2-F4FE-4B2F-8947-A1D131B1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13</cp:revision>
  <dcterms:created xsi:type="dcterms:W3CDTF">2025-01-22T11:55:00Z</dcterms:created>
  <dcterms:modified xsi:type="dcterms:W3CDTF">2025-07-21T10:25:00Z</dcterms:modified>
</cp:coreProperties>
</file>